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26" w:rsidRPr="00AB5445" w:rsidRDefault="00536626" w:rsidP="00536626">
      <w:pPr>
        <w:spacing w:after="0" w:line="240" w:lineRule="auto"/>
        <w:ind w:left="426" w:righ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14254"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  <w:t>Молодежная палата</w:t>
      </w:r>
    </w:p>
    <w:p w:rsidR="00536626" w:rsidRPr="00AB5445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45">
        <w:rPr>
          <w:rFonts w:ascii="Times New Roman" w:eastAsia="Calibri" w:hAnsi="Times New Roman" w:cs="Times New Roman"/>
          <w:sz w:val="28"/>
          <w:szCs w:val="28"/>
        </w:rPr>
        <w:t xml:space="preserve">     В поселении Роговское работает Молодежная палата, на данный момент в составе 3 человека и </w:t>
      </w:r>
      <w:r w:rsidRPr="00E55BFE">
        <w:rPr>
          <w:rFonts w:ascii="Times New Roman" w:eastAsia="Calibri" w:hAnsi="Times New Roman" w:cs="Times New Roman"/>
          <w:sz w:val="28"/>
          <w:szCs w:val="28"/>
        </w:rPr>
        <w:t>7 человек</w:t>
      </w:r>
      <w:r w:rsidR="00E55BFE">
        <w:rPr>
          <w:rFonts w:ascii="Times New Roman" w:eastAsia="Calibri" w:hAnsi="Times New Roman" w:cs="Times New Roman"/>
          <w:sz w:val="28"/>
          <w:szCs w:val="28"/>
        </w:rPr>
        <w:t xml:space="preserve"> находятся в резерве</w:t>
      </w:r>
      <w:r w:rsidRPr="00AB54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резерве сейчас находятся молодые люди, не достигшие 18 летнего возраста. </w:t>
      </w:r>
      <w:r w:rsidRPr="00AB5445">
        <w:rPr>
          <w:rFonts w:ascii="Times New Roman" w:eastAsia="Calibri" w:hAnsi="Times New Roman" w:cs="Times New Roman"/>
          <w:sz w:val="28"/>
          <w:szCs w:val="28"/>
        </w:rPr>
        <w:t xml:space="preserve"> Председателем является Наталия Трофимова.</w:t>
      </w:r>
    </w:p>
    <w:p w:rsidR="00536626" w:rsidRPr="00AB5445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45">
        <w:rPr>
          <w:rFonts w:ascii="Times New Roman" w:eastAsia="Calibri" w:hAnsi="Times New Roman" w:cs="Times New Roman"/>
          <w:sz w:val="28"/>
          <w:szCs w:val="28"/>
        </w:rPr>
        <w:t>     Члены Молодежной палаты принимают активное участие во всех культурно - мас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5445">
        <w:rPr>
          <w:rFonts w:ascii="Times New Roman" w:eastAsia="Calibri" w:hAnsi="Times New Roman" w:cs="Times New Roman"/>
          <w:sz w:val="28"/>
          <w:szCs w:val="28"/>
        </w:rPr>
        <w:t>овых и спортивно-массовых мероприятиях поселения, а также выезжают на окружные и городские мероприятия.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B5445">
        <w:rPr>
          <w:rFonts w:ascii="Times New Roman" w:eastAsia="Calibri" w:hAnsi="Times New Roman" w:cs="Times New Roman"/>
          <w:sz w:val="28"/>
          <w:szCs w:val="28"/>
        </w:rPr>
        <w:t xml:space="preserve"> году члены МП приняли участие и провели </w:t>
      </w:r>
      <w:r w:rsidR="00E55BFE">
        <w:rPr>
          <w:rFonts w:ascii="Times New Roman" w:eastAsia="Calibri" w:hAnsi="Times New Roman" w:cs="Times New Roman"/>
          <w:sz w:val="28"/>
          <w:szCs w:val="28"/>
        </w:rPr>
        <w:t xml:space="preserve">20 мероприятий и приняли участие в окружном ежегодном фестивале народов России. </w:t>
      </w:r>
    </w:p>
    <w:p w:rsidR="00536626" w:rsidRPr="00AB5445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45">
        <w:rPr>
          <w:rFonts w:ascii="Times New Roman" w:eastAsia="Calibri" w:hAnsi="Times New Roman" w:cs="Times New Roman"/>
          <w:sz w:val="28"/>
          <w:szCs w:val="28"/>
        </w:rPr>
        <w:t>Основные:</w:t>
      </w:r>
      <w:bookmarkStart w:id="0" w:name="_GoBack"/>
      <w:bookmarkEnd w:id="0"/>
    </w:p>
    <w:p w:rsidR="00536626" w:rsidRPr="00AB5445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45">
        <w:rPr>
          <w:rFonts w:ascii="Times New Roman" w:eastAsia="Calibri" w:hAnsi="Times New Roman" w:cs="Times New Roman"/>
          <w:sz w:val="28"/>
          <w:szCs w:val="28"/>
        </w:rPr>
        <w:t>- «День Студента на катке»;</w:t>
      </w:r>
    </w:p>
    <w:p w:rsidR="00536626" w:rsidRPr="00AB5445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День памяти воинов-интернационалистов;</w:t>
      </w:r>
    </w:p>
    <w:p w:rsidR="00536626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Широкая масленица;</w:t>
      </w:r>
    </w:p>
    <w:p w:rsidR="00536626" w:rsidRPr="00AB5445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- 8 Марта-поздравление матерей и жен участников СВО;</w:t>
      </w:r>
    </w:p>
    <w:p w:rsidR="00536626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Акция «Книги детям» (провели два крупных сбора и отправки для библиотек новых присоединенных территорий, совместно с библиотекой ДК «Юбилейный»;</w:t>
      </w:r>
    </w:p>
    <w:p w:rsidR="00536626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Акция «Пасхальный кулич»;</w:t>
      </w:r>
    </w:p>
    <w:p w:rsidR="00536626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Акция «Георгиевская ленточка»;</w:t>
      </w:r>
    </w:p>
    <w:p w:rsidR="00536626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-Детско-юношеская патриотическая акция, выставка рисунков «Тебе, Победа, посвящаем»; </w:t>
      </w:r>
    </w:p>
    <w:p w:rsidR="00536626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-Акция «Свеча памяти»;</w:t>
      </w:r>
    </w:p>
    <w:p w:rsidR="00536626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-Антинаркотическая акция по раздаче буклетов и значков «Мы против наркотиков»;</w:t>
      </w:r>
    </w:p>
    <w:p w:rsidR="00536626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4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445">
        <w:rPr>
          <w:rFonts w:ascii="Times New Roman" w:eastAsia="Calibri" w:hAnsi="Times New Roman" w:cs="Times New Roman"/>
          <w:sz w:val="28"/>
          <w:szCs w:val="28"/>
        </w:rPr>
        <w:t>«День защиты детей»» - спортивный праздник;</w:t>
      </w:r>
    </w:p>
    <w:p w:rsidR="00536626" w:rsidRPr="00AA0EA9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в окружном мероприятии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Фестиваль народов России»;</w:t>
      </w:r>
    </w:p>
    <w:p w:rsidR="00536626" w:rsidRPr="00AB5445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в конкурсе рисунков «Мой район. Мой двор»;</w:t>
      </w:r>
    </w:p>
    <w:p w:rsidR="00536626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</w:t>
      </w:r>
      <w:r w:rsidRPr="00AB5445">
        <w:rPr>
          <w:rFonts w:ascii="Times New Roman" w:eastAsia="Calibri" w:hAnsi="Times New Roman" w:cs="Times New Roman"/>
          <w:sz w:val="28"/>
          <w:szCs w:val="28"/>
        </w:rPr>
        <w:t>частие в поз</w:t>
      </w:r>
      <w:r>
        <w:rPr>
          <w:rFonts w:ascii="Times New Roman" w:eastAsia="Calibri" w:hAnsi="Times New Roman" w:cs="Times New Roman"/>
          <w:sz w:val="28"/>
          <w:szCs w:val="28"/>
        </w:rPr>
        <w:t>дравлении ветеранов и инвалидов;</w:t>
      </w:r>
    </w:p>
    <w:p w:rsidR="00536626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-Акция «Дед Мороз приходит в дом». </w:t>
      </w:r>
    </w:p>
    <w:p w:rsidR="00536626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- 5 раз в год к памятным датам проходят мемориально-патронатные акции на братских захоронениях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пос.Роговское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Молодежная палата шефствует над братским захоронением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д.Кузовлево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626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626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регулярной основе идет сбор использованных батареек, для правильной утилизации. Экологическая акция «Батарейки, сдавайтесь!». </w:t>
      </w:r>
    </w:p>
    <w:p w:rsidR="00536626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постоянной основе Молодежная палата принимает участие в сборе гуманитарной помощи для участников СВО и госпиталей.   </w:t>
      </w:r>
    </w:p>
    <w:p w:rsidR="00536626" w:rsidRPr="00AB5445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626" w:rsidRPr="00AB5445" w:rsidRDefault="00536626" w:rsidP="00536626">
      <w:pPr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45">
        <w:rPr>
          <w:rFonts w:ascii="Times New Roman" w:eastAsia="Calibri" w:hAnsi="Times New Roman" w:cs="Times New Roman"/>
          <w:sz w:val="28"/>
          <w:szCs w:val="28"/>
        </w:rPr>
        <w:t>   В декабре Дед Мороз и Снегурочка, участники молодежной палаты, поздравили детей с ограниченными возможностями здоровья, на дому.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Посетили 5 семей, охватили 18 человек. </w:t>
      </w:r>
    </w:p>
    <w:p w:rsidR="00894418" w:rsidRDefault="00894418"/>
    <w:sectPr w:rsidR="0089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1"/>
    <w:rsid w:val="002A7441"/>
    <w:rsid w:val="00536626"/>
    <w:rsid w:val="00894418"/>
    <w:rsid w:val="008B7FBD"/>
    <w:rsid w:val="00E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08B5F-60AA-464B-918B-9FBAB993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2024-01-30T13:15:00Z</cp:lastPrinted>
  <dcterms:created xsi:type="dcterms:W3CDTF">2024-03-19T07:43:00Z</dcterms:created>
  <dcterms:modified xsi:type="dcterms:W3CDTF">2024-03-19T07:43:00Z</dcterms:modified>
</cp:coreProperties>
</file>